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7353D" w14:textId="0EB18283" w:rsidR="00C53AD1" w:rsidRDefault="00000000">
      <w:pPr>
        <w:pStyle w:val="Titre"/>
        <w:jc w:val="center"/>
      </w:pPr>
      <w:r>
        <w:t xml:space="preserve">Corrigé </w:t>
      </w:r>
    </w:p>
    <w:p w14:paraId="13A2EDB1" w14:textId="77777777" w:rsidR="00C53AD1" w:rsidRDefault="00000000">
      <w:pPr>
        <w:pStyle w:val="Titre1"/>
      </w:pPr>
      <w:r>
        <w:t>Figure a)</w:t>
      </w:r>
    </w:p>
    <w:p w14:paraId="6C8559F8" w14:textId="77777777" w:rsidR="00C53AD1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C04C3BF" wp14:editId="1E8F3494">
            <wp:extent cx="2207942" cy="2605371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0067" cy="261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9618C" w14:textId="77777777" w:rsidR="00C53AD1" w:rsidRDefault="00000000">
      <w:pPr>
        <w:keepLines/>
      </w:pPr>
      <w:r>
        <w:rPr>
          <w:b/>
        </w:rPr>
        <w:t xml:space="preserve">Méthode : </w:t>
      </w:r>
      <w:r>
        <w:t>La partie colorée correspond à l’aire du grand rectangle à laquelle on retire l’aire du petit rectangle blanc.</w:t>
      </w:r>
    </w:p>
    <w:p w14:paraId="78802B9F" w14:textId="77777777" w:rsidR="00C53AD1" w:rsidRDefault="00000000">
      <w:pPr>
        <w:keepLines/>
      </w:pPr>
      <w:r>
        <w:rPr>
          <w:b/>
        </w:rPr>
        <w:t xml:space="preserve">Dimensions : </w:t>
      </w:r>
      <w:r>
        <w:t>Grand rectangle : largeur 3x + 1 et hauteur 6x + 1. Petit rectangle : largeur x + 1 et hauteur 2x + 3.</w:t>
      </w:r>
    </w:p>
    <w:p w14:paraId="681664F3" w14:textId="77777777" w:rsidR="00C53AD1" w:rsidRDefault="00000000">
      <w:pPr>
        <w:pStyle w:val="Titre2"/>
      </w:pPr>
      <w:r>
        <w:t>Calcul</w:t>
      </w:r>
    </w:p>
    <w:p w14:paraId="3E2BB796" w14:textId="77777777" w:rsidR="00C53AD1" w:rsidRDefault="00000000">
      <w:pPr>
        <w:pStyle w:val="Calcul"/>
      </w:pPr>
      <w:r>
        <w:t>A = (3x + 1)(6x + 1) − (x + 1)(2x + 3)</w:t>
      </w:r>
    </w:p>
    <w:p w14:paraId="2E2ED241" w14:textId="77777777" w:rsidR="00C53AD1" w:rsidRDefault="00000000">
      <w:pPr>
        <w:pStyle w:val="Calcul"/>
      </w:pPr>
      <w:r>
        <w:t>A = (18x² + 9x + 1) − (2x² + 5x + 3)</w:t>
      </w:r>
    </w:p>
    <w:p w14:paraId="5544DC82" w14:textId="77777777" w:rsidR="00C53AD1" w:rsidRDefault="00000000">
      <w:pPr>
        <w:pStyle w:val="Calcul"/>
      </w:pPr>
      <w:r>
        <w:t>A = 18x² + 9x + 1 − 2x² − 5x − 3</w:t>
      </w:r>
    </w:p>
    <w:p w14:paraId="4DCC3959" w14:textId="77777777" w:rsidR="00C53AD1" w:rsidRDefault="00000000">
      <w:pPr>
        <w:pStyle w:val="Calcul"/>
      </w:pPr>
      <w:r>
        <w:t>A = 16x² + 4x − 2</w:t>
      </w:r>
    </w:p>
    <w:p w14:paraId="357EB2FD" w14:textId="77777777" w:rsidR="007D4241" w:rsidRDefault="007D4241">
      <w:pPr>
        <w:keepLines/>
        <w:rPr>
          <w:b/>
        </w:rPr>
      </w:pPr>
    </w:p>
    <w:p w14:paraId="5BEC21E1" w14:textId="77777777" w:rsidR="007D4241" w:rsidRDefault="007D4241">
      <w:pPr>
        <w:keepLines/>
        <w:rPr>
          <w:b/>
        </w:rPr>
      </w:pPr>
    </w:p>
    <w:p w14:paraId="2EC0E82B" w14:textId="58A563A2" w:rsidR="00C53AD1" w:rsidRDefault="00000000">
      <w:pPr>
        <w:keepLines/>
      </w:pPr>
      <w:proofErr w:type="gramStart"/>
      <w:r>
        <w:rPr>
          <w:b/>
        </w:rPr>
        <w:t>Réponse :</w:t>
      </w:r>
      <w:proofErr w:type="gramEnd"/>
      <w:r>
        <w:rPr>
          <w:b/>
        </w:rPr>
        <w:t xml:space="preserve"> </w:t>
      </w:r>
      <w:proofErr w:type="spellStart"/>
      <w:r>
        <w:t>L’aire</w:t>
      </w:r>
      <w:proofErr w:type="spellEnd"/>
      <w:r>
        <w:t xml:space="preserve"> de la partie colorée est 16x² + 4x − 2 unités d’aire.</w:t>
      </w:r>
    </w:p>
    <w:p w14:paraId="3997957C" w14:textId="77777777" w:rsidR="00C53AD1" w:rsidRDefault="00000000">
      <w:r>
        <w:br w:type="page"/>
      </w:r>
    </w:p>
    <w:p w14:paraId="074E840D" w14:textId="77777777" w:rsidR="00C53AD1" w:rsidRDefault="00000000">
      <w:pPr>
        <w:pStyle w:val="Titre1"/>
      </w:pPr>
      <w:r>
        <w:lastRenderedPageBreak/>
        <w:t>Figure b)</w:t>
      </w:r>
    </w:p>
    <w:p w14:paraId="6A2C9D91" w14:textId="77777777" w:rsidR="00C53AD1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69EDB76" wp14:editId="03B7CB24">
            <wp:extent cx="2085278" cy="2257457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2670" cy="226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5C261" w14:textId="77777777" w:rsidR="00C53AD1" w:rsidRDefault="00000000">
      <w:pPr>
        <w:keepLines/>
      </w:pPr>
      <w:r>
        <w:rPr>
          <w:b/>
        </w:rPr>
        <w:t xml:space="preserve">Méthode : </w:t>
      </w:r>
      <w:r>
        <w:t>La partie colorée est l’aire du carré extérieur moins l’aire du losange blanc.</w:t>
      </w:r>
    </w:p>
    <w:p w14:paraId="0E1EE300" w14:textId="77777777" w:rsidR="00C53AD1" w:rsidRDefault="00000000">
      <w:pPr>
        <w:keepLines/>
      </w:pPr>
      <w:r>
        <w:rPr>
          <w:b/>
        </w:rPr>
        <w:t xml:space="preserve">Dimensions : </w:t>
      </w:r>
      <w:r>
        <w:t>Le carré a pour côté 2a + 1. Les diagonales du losange mesurent a et 2a + 1.</w:t>
      </w:r>
    </w:p>
    <w:p w14:paraId="51F72FB8" w14:textId="77777777" w:rsidR="00C53AD1" w:rsidRDefault="00000000">
      <w:pPr>
        <w:pStyle w:val="Titre2"/>
      </w:pPr>
      <w:r>
        <w:t>Calcul</w:t>
      </w:r>
    </w:p>
    <w:p w14:paraId="12EE92F1" w14:textId="1B7E1CA2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>A(carré) = (2a + 1)²</m:t>
          </m:r>
        </m:oMath>
      </m:oMathPara>
    </w:p>
    <w:p w14:paraId="6587ED02" w14:textId="498C9300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A(losange) = </m:t>
          </m:r>
          <m:f>
            <m:fPr>
              <m:ctrlPr>
                <w:rPr>
                  <w:rFonts w:eastAsiaTheme="majorEastAsia" w:cstheme="majorBidi"/>
                  <w:i/>
                </w:rPr>
              </m:ctrlPr>
            </m:fPr>
            <m:num>
              <m:r>
                <w:rPr>
                  <w:rFonts w:eastAsiaTheme="majorEastAsia" w:cstheme="majorBidi"/>
                </w:rPr>
                <m:t>a(2a + 1)</m:t>
              </m:r>
            </m:num>
            <m:den>
              <m:r>
                <w:rPr>
                  <w:rFonts w:eastAsiaTheme="majorEastAsia" w:cstheme="majorBidi"/>
                </w:rPr>
                <m:t>2</m:t>
              </m:r>
            </m:den>
          </m:f>
          <m:r>
            <m:t xml:space="preserve"> </m:t>
          </m:r>
        </m:oMath>
      </m:oMathPara>
    </w:p>
    <w:p w14:paraId="2A9C4E2E" w14:textId="3884208E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 = (2a + 1)² - </m:t>
          </m:r>
          <m:f>
            <m:fPr>
              <m:ctrlPr>
                <w:rPr>
                  <w:rFonts w:eastAsiaTheme="majorEastAsia" w:cstheme="majorBidi"/>
                  <w:i/>
                </w:rPr>
              </m:ctrlPr>
            </m:fPr>
            <m:num>
              <m:r>
                <w:rPr>
                  <w:rFonts w:eastAsiaTheme="majorEastAsia" w:cstheme="majorBidi"/>
                </w:rPr>
                <m:t>a(2a + 1)</m:t>
              </m:r>
            </m:num>
            <m:den>
              <m:r>
                <w:rPr>
                  <w:rFonts w:eastAsiaTheme="majorEastAsia" w:cstheme="majorBidi"/>
                </w:rPr>
                <m:t>2</m:t>
              </m:r>
            </m:den>
          </m:f>
        </m:oMath>
      </m:oMathPara>
    </w:p>
    <w:p w14:paraId="607B90CF" w14:textId="503981CA" w:rsidR="007D4241" w:rsidRPr="007D4241" w:rsidRDefault="007D4241" w:rsidP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 = 4a² + 4a + 1 - </m:t>
          </m:r>
          <m:f>
            <m:fPr>
              <m:ctrlPr>
                <w:rPr>
                  <w:rFonts w:eastAsiaTheme="majorEastAsia" w:cstheme="majorBidi"/>
                  <w:i/>
                </w:rPr>
              </m:ctrlPr>
            </m:fPr>
            <m:num>
              <m:r>
                <m:t>2</m:t>
              </m:r>
              <m:r>
                <m:t>a² + a</m:t>
              </m:r>
            </m:num>
            <m:den>
              <m:r>
                <w:rPr>
                  <w:rFonts w:eastAsiaTheme="majorEastAsia" w:cstheme="majorBidi"/>
                </w:rPr>
                <m:t>2</m:t>
              </m:r>
            </m:den>
          </m:f>
        </m:oMath>
      </m:oMathPara>
    </w:p>
    <w:p w14:paraId="67422B66" w14:textId="290B6A93" w:rsidR="00C53AD1" w:rsidRPr="007D4241" w:rsidRDefault="007D4241">
      <w:pPr>
        <w:pStyle w:val="Calcul"/>
        <w:rPr>
          <w:rFonts w:asciiTheme="majorHAnsi" w:eastAsiaTheme="majorEastAsia" w:hAnsiTheme="majorHAnsi" w:cstheme="majorBidi"/>
        </w:rPr>
      </w:pPr>
      <m:oMathPara>
        <m:oMathParaPr>
          <m:jc m:val="left"/>
        </m:oMathParaPr>
        <m:oMath>
          <m:r>
            <m:t xml:space="preserve">A = </m:t>
          </m:r>
          <m:r>
            <m:t>4</m:t>
          </m:r>
          <m:sSup>
            <m:sSupPr>
              <m:ctrlPr>
                <w:rPr>
                  <w:i/>
                </w:rPr>
              </m:ctrlPr>
            </m:sSupPr>
            <m:e>
              <m:r>
                <m:t>a</m:t>
              </m:r>
            </m:e>
            <m:sup>
              <m:r>
                <m:t>2</m:t>
              </m:r>
            </m:sup>
          </m:sSup>
          <m:r>
            <m:t>+ 4a + 1</m:t>
          </m:r>
          <m:r>
            <m:t>-</m:t>
          </m:r>
          <m:sSup>
            <m:sSupPr>
              <m:ctrlPr>
                <w:rPr>
                  <w:i/>
                </w:rPr>
              </m:ctrlPr>
            </m:sSupPr>
            <m:e>
              <m:r>
                <m:t>a</m:t>
              </m:r>
            </m:e>
            <m:sup>
              <m:r>
                <m:t>2</m:t>
              </m:r>
            </m:sup>
          </m:sSup>
          <m:r>
            <m:t>-0,5a</m:t>
          </m:r>
        </m:oMath>
      </m:oMathPara>
    </w:p>
    <w:p w14:paraId="31584073" w14:textId="705F6F68" w:rsidR="007D4241" w:rsidRPr="007D4241" w:rsidRDefault="007D4241">
      <w:pPr>
        <w:pStyle w:val="Calcul"/>
        <w:rPr>
          <w:rFonts w:asciiTheme="majorHAnsi" w:eastAsiaTheme="majorEastAsia" w:hAnsiTheme="majorHAnsi" w:cstheme="majorBidi"/>
        </w:rPr>
      </w:pPr>
      <m:oMathPara>
        <m:oMathParaPr>
          <m:jc m:val="left"/>
        </m:oMathParaPr>
        <m:oMath>
          <m:r>
            <m:t xml:space="preserve">A = </m:t>
          </m:r>
          <m:r>
            <m:t>3</m:t>
          </m:r>
          <m:sSup>
            <m:sSupPr>
              <m:ctrlPr>
                <w:rPr>
                  <w:i/>
                </w:rPr>
              </m:ctrlPr>
            </m:sSupPr>
            <m:e>
              <m:r>
                <m:t>a</m:t>
              </m:r>
            </m:e>
            <m:sup>
              <m:r>
                <m:t>2</m:t>
              </m:r>
            </m:sup>
          </m:sSup>
          <m:r>
            <m:t xml:space="preserve">+ </m:t>
          </m:r>
          <m:r>
            <m:t>3,5</m:t>
          </m:r>
          <m:r>
            <m:t>a + 1</m:t>
          </m:r>
        </m:oMath>
      </m:oMathPara>
    </w:p>
    <w:p w14:paraId="6447CCF1" w14:textId="77777777" w:rsidR="007D4241" w:rsidRDefault="007D4241">
      <w:pPr>
        <w:keepLines/>
        <w:rPr>
          <w:b/>
        </w:rPr>
      </w:pPr>
    </w:p>
    <w:p w14:paraId="7087D8F8" w14:textId="2A143526" w:rsidR="00C53AD1" w:rsidRDefault="00000000">
      <w:pPr>
        <w:keepLines/>
      </w:pPr>
      <w:proofErr w:type="gramStart"/>
      <w:r>
        <w:rPr>
          <w:b/>
        </w:rPr>
        <w:t>Réponse :</w:t>
      </w:r>
      <w:proofErr w:type="gramEnd"/>
      <w:r>
        <w:rPr>
          <w:b/>
        </w:rPr>
        <w:t xml:space="preserve"> </w:t>
      </w:r>
      <w:proofErr w:type="spellStart"/>
      <w:r>
        <w:t>L’aire</w:t>
      </w:r>
      <w:proofErr w:type="spellEnd"/>
      <w:r>
        <w:t xml:space="preserve"> de la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colorée</w:t>
      </w:r>
      <w:proofErr w:type="spellEnd"/>
      <w:r>
        <w:t xml:space="preserve"> est</w:t>
      </w:r>
      <w:r w:rsidR="007D4241">
        <w:t xml:space="preserve"> </w:t>
      </w:r>
      <m:oMath>
        <m:r>
          <m:t xml:space="preserve">A = </m:t>
        </m:r>
        <m:r>
          <m:t>3</m:t>
        </m:r>
        <m:sSup>
          <m:sSupPr>
            <m:ctrlPr>
              <w:rPr>
                <w:i/>
              </w:rPr>
            </m:ctrlPr>
          </m:sSupPr>
          <m:e>
            <m:r>
              <m:t>a</m:t>
            </m:r>
          </m:e>
          <m:sup>
            <m:r>
              <m:t>2</m:t>
            </m:r>
          </m:sup>
        </m:sSup>
        <m:r>
          <m:t xml:space="preserve">+ </m:t>
        </m:r>
        <m:r>
          <m:t>3,5</m:t>
        </m:r>
        <m:r>
          <m:t>a + 1</m:t>
        </m:r>
      </m:oMath>
      <w:r>
        <w:t xml:space="preserve"> unités d’aire.</w:t>
      </w:r>
    </w:p>
    <w:p w14:paraId="269B9808" w14:textId="77777777" w:rsidR="00C53AD1" w:rsidRDefault="00000000">
      <w:r>
        <w:br w:type="page"/>
      </w:r>
    </w:p>
    <w:p w14:paraId="3A244100" w14:textId="77777777" w:rsidR="00C53AD1" w:rsidRDefault="00000000">
      <w:pPr>
        <w:pStyle w:val="Titre1"/>
      </w:pPr>
      <w:r>
        <w:lastRenderedPageBreak/>
        <w:t>Figure c)</w:t>
      </w:r>
    </w:p>
    <w:p w14:paraId="1BDE6B87" w14:textId="77777777" w:rsidR="00C53AD1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3B49D68" wp14:editId="46E3DCF1">
            <wp:extent cx="2408663" cy="2019572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18252" cy="202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FDB4E" w14:textId="0DE6956B" w:rsidR="00C53AD1" w:rsidRDefault="00000000">
      <w:pPr>
        <w:keepLines/>
      </w:pPr>
      <w:r>
        <w:rPr>
          <w:b/>
        </w:rPr>
        <w:t xml:space="preserve">Méthode : </w:t>
      </w:r>
      <w:r>
        <w:t xml:space="preserve">La partie colorée est un triangle. Sa base est </w:t>
      </w:r>
      <w:r w:rsidR="007D4241">
        <w:t>2p + 1</w:t>
      </w:r>
      <w:r w:rsidR="007D4241">
        <w:t xml:space="preserve"> </w:t>
      </w:r>
      <w:r>
        <w:t xml:space="preserve">et </w:t>
      </w:r>
      <w:proofErr w:type="spellStart"/>
      <w:r>
        <w:t>sa</w:t>
      </w:r>
      <w:proofErr w:type="spellEnd"/>
      <w:r>
        <w:t xml:space="preserve"> hauteur est </w:t>
      </w:r>
      <w:r w:rsidR="007D4241">
        <w:t>p + 1</w:t>
      </w:r>
      <w:r>
        <w:t>.</w:t>
      </w:r>
    </w:p>
    <w:p w14:paraId="471D2131" w14:textId="77777777" w:rsidR="00C53AD1" w:rsidRDefault="00000000">
      <w:pPr>
        <w:keepLines/>
      </w:pPr>
      <w:r>
        <w:rPr>
          <w:b/>
        </w:rPr>
        <w:t xml:space="preserve">Dimensions : </w:t>
      </w:r>
      <w:r>
        <w:t>Base : 2p + 1. Hauteur : p + 1. La longueur p + 1 indiquée en haut confirme la position du sommet, mais elle n’est pas nécessaire pour calculer l’aire.</w:t>
      </w:r>
    </w:p>
    <w:p w14:paraId="438F372F" w14:textId="77777777" w:rsidR="00C53AD1" w:rsidRDefault="00000000">
      <w:pPr>
        <w:pStyle w:val="Titre2"/>
      </w:pPr>
      <w:r>
        <w:t>Calcul</w:t>
      </w:r>
    </w:p>
    <w:p w14:paraId="6844CC81" w14:textId="233829F7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 = </m:t>
          </m:r>
          <m:f>
            <m:fPr>
              <m:ctrlPr>
                <w:rPr>
                  <w:i/>
                </w:rPr>
              </m:ctrlPr>
            </m:fPr>
            <m:num>
              <m:r>
                <m:t xml:space="preserve">(base × hauteur) </m:t>
              </m:r>
            </m:num>
            <m:den>
              <m:r>
                <m:t>2</m:t>
              </m:r>
            </m:den>
          </m:f>
        </m:oMath>
      </m:oMathPara>
    </w:p>
    <w:p w14:paraId="3266672D" w14:textId="2D9ABE7F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 = </m:t>
          </m:r>
          <m:f>
            <m:fPr>
              <m:ctrlPr>
                <w:rPr>
                  <w:i/>
                </w:rPr>
              </m:ctrlPr>
            </m:fPr>
            <m:num>
              <m:r>
                <m:t xml:space="preserve">[(2p + 1)(p + 1)] </m:t>
              </m:r>
            </m:num>
            <m:den>
              <m:r>
                <m:t>2</m:t>
              </m:r>
            </m:den>
          </m:f>
        </m:oMath>
      </m:oMathPara>
    </w:p>
    <w:p w14:paraId="1D90FBEC" w14:textId="3371AC1C" w:rsidR="00C53AD1" w:rsidRPr="007D4241" w:rsidRDefault="007D4241">
      <w:pPr>
        <w:pStyle w:val="Calcul"/>
        <w:rPr>
          <w:rFonts w:asciiTheme="majorHAnsi" w:eastAsiaTheme="majorEastAsia" w:hAnsiTheme="majorHAnsi" w:cstheme="majorBidi"/>
        </w:rPr>
      </w:pPr>
      <m:oMathPara>
        <m:oMathParaPr>
          <m:jc m:val="left"/>
        </m:oMathParaPr>
        <m:oMath>
          <m:r>
            <m:t xml:space="preserve">A = </m:t>
          </m:r>
          <m:f>
            <m:fPr>
              <m:ctrlPr>
                <w:rPr>
                  <w:i/>
                </w:rPr>
              </m:ctrlPr>
            </m:fPr>
            <m:num>
              <m:r>
                <m:t xml:space="preserve">(2p² + 3p + 1) </m:t>
              </m:r>
            </m:num>
            <m:den>
              <m:r>
                <m:t>2</m:t>
              </m:r>
            </m:den>
          </m:f>
        </m:oMath>
      </m:oMathPara>
    </w:p>
    <w:p w14:paraId="6FE41DA1" w14:textId="15051C6F" w:rsidR="007D4241" w:rsidRPr="007D4241" w:rsidRDefault="007D4241">
      <w:pPr>
        <w:pStyle w:val="Calcul"/>
        <w:rPr>
          <w:rFonts w:asciiTheme="majorHAnsi" w:eastAsiaTheme="majorEastAsia" w:hAnsiTheme="majorHAnsi" w:cstheme="majorBidi"/>
        </w:rPr>
      </w:pPr>
      <m:oMathPara>
        <m:oMathParaPr>
          <m:jc m:val="left"/>
        </m:oMathParaPr>
        <m:oMath>
          <m:r>
            <m:t>A=</m:t>
          </m:r>
          <m:r>
            <m:t xml:space="preserve">p² + </m:t>
          </m:r>
          <m:r>
            <m:t>1,5</m:t>
          </m:r>
          <m:r>
            <m:t xml:space="preserve">p + </m:t>
          </m:r>
          <m:r>
            <m:t>0,5</m:t>
          </m:r>
        </m:oMath>
      </m:oMathPara>
    </w:p>
    <w:p w14:paraId="26586503" w14:textId="77777777" w:rsidR="007D4241" w:rsidRDefault="007D4241">
      <w:pPr>
        <w:keepLines/>
        <w:rPr>
          <w:b/>
        </w:rPr>
      </w:pPr>
    </w:p>
    <w:p w14:paraId="1ECFEF18" w14:textId="77777777" w:rsidR="007D4241" w:rsidRDefault="007D4241">
      <w:pPr>
        <w:keepLines/>
        <w:rPr>
          <w:b/>
        </w:rPr>
      </w:pPr>
    </w:p>
    <w:p w14:paraId="5E1D46A7" w14:textId="2827ED86" w:rsidR="00C53AD1" w:rsidRDefault="00000000">
      <w:pPr>
        <w:keepLines/>
      </w:pPr>
      <w:proofErr w:type="gramStart"/>
      <w:r>
        <w:rPr>
          <w:b/>
        </w:rPr>
        <w:t>Réponse :</w:t>
      </w:r>
      <w:proofErr w:type="gramEnd"/>
      <w:r>
        <w:rPr>
          <w:b/>
        </w:rPr>
        <w:t xml:space="preserve"> </w:t>
      </w:r>
      <w:proofErr w:type="spellStart"/>
      <w:r>
        <w:t>L’aire</w:t>
      </w:r>
      <w:proofErr w:type="spellEnd"/>
      <w:r>
        <w:t xml:space="preserve"> de la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colorée</w:t>
      </w:r>
      <w:proofErr w:type="spellEnd"/>
      <w:r>
        <w:t xml:space="preserve"> est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t>p</m:t>
            </m:r>
          </m:e>
          <m:sup>
            <m:r>
              <m:t>2</m:t>
            </m:r>
          </m:sup>
        </m:sSup>
        <m:r>
          <m:t xml:space="preserve">+ </m:t>
        </m:r>
        <m:r>
          <m:t>1,5</m:t>
        </m:r>
        <m:r>
          <m:t xml:space="preserve">p + </m:t>
        </m:r>
        <m:r>
          <m:t>0,5</m:t>
        </m:r>
      </m:oMath>
      <w:r w:rsidR="007D4241">
        <w:t xml:space="preserve">  </w:t>
      </w:r>
      <w:proofErr w:type="spellStart"/>
      <w:r>
        <w:t>unités</w:t>
      </w:r>
      <w:proofErr w:type="spellEnd"/>
      <w:r>
        <w:t xml:space="preserve"> </w:t>
      </w:r>
      <w:proofErr w:type="spellStart"/>
      <w:r>
        <w:t>d’aire</w:t>
      </w:r>
      <w:proofErr w:type="spellEnd"/>
      <w:r>
        <w:t>.</w:t>
      </w:r>
    </w:p>
    <w:p w14:paraId="242C5E2B" w14:textId="77777777" w:rsidR="00C53AD1" w:rsidRDefault="00000000">
      <w:r>
        <w:br w:type="page"/>
      </w:r>
    </w:p>
    <w:p w14:paraId="552567DE" w14:textId="77777777" w:rsidR="00C53AD1" w:rsidRDefault="00000000">
      <w:pPr>
        <w:pStyle w:val="Titre1"/>
      </w:pPr>
      <w:r>
        <w:lastRenderedPageBreak/>
        <w:t>Figure d)</w:t>
      </w:r>
    </w:p>
    <w:p w14:paraId="170E9E18" w14:textId="77777777" w:rsidR="00C53AD1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2B38606" wp14:editId="13A40C0C">
            <wp:extent cx="1918010" cy="207145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7936" cy="209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3CE85" w14:textId="77777777" w:rsidR="00C53AD1" w:rsidRDefault="00000000">
      <w:pPr>
        <w:keepLines/>
      </w:pPr>
      <w:r>
        <w:rPr>
          <w:b/>
        </w:rPr>
        <w:t xml:space="preserve">Méthode : </w:t>
      </w:r>
      <w:r>
        <w:t>On additionne l’aire du rectangle coloré du bas et celle du triangle coloré du haut.</w:t>
      </w:r>
    </w:p>
    <w:p w14:paraId="26A688F4" w14:textId="77777777" w:rsidR="00C53AD1" w:rsidRDefault="00000000">
      <w:pPr>
        <w:keepLines/>
      </w:pPr>
      <w:r>
        <w:rPr>
          <w:b/>
        </w:rPr>
        <w:t xml:space="preserve">Dimensions : </w:t>
      </w:r>
      <w:r>
        <w:t>Rectangle : largeur a et hauteur b. Triangle : base a et hauteur a − b, car la hauteur totale du carré est a.</w:t>
      </w:r>
    </w:p>
    <w:p w14:paraId="5DE0BACD" w14:textId="77777777" w:rsidR="00C53AD1" w:rsidRDefault="00000000">
      <w:pPr>
        <w:pStyle w:val="Titre2"/>
      </w:pPr>
      <w:r>
        <w:t>Calcul</w:t>
      </w:r>
    </w:p>
    <w:p w14:paraId="116B333A" w14:textId="0D2D5B91" w:rsidR="00C53AD1" w:rsidRPr="007D4241" w:rsidRDefault="007D4241">
      <w:pPr>
        <w:pStyle w:val="Calcul"/>
        <w:rPr>
          <w:rFonts w:eastAsiaTheme="majorEastAsia" w:cstheme="majorBidi"/>
          <w:oMath/>
        </w:rPr>
      </w:pPr>
      <m:oMathPara>
        <m:oMathParaPr>
          <m:jc m:val="left"/>
        </m:oMathParaPr>
        <m:oMath>
          <m:r>
            <w:rPr>
              <w:rFonts w:eastAsiaTheme="majorEastAsia" w:cstheme="majorBidi"/>
            </w:rPr>
            <m:t xml:space="preserve">A = ab + </m:t>
          </m:r>
          <m:f>
            <m:fPr>
              <m:ctrlPr>
                <w:rPr>
                  <w:rFonts w:eastAsiaTheme="majorEastAsia" w:cstheme="majorBidi"/>
                  <w:i/>
                </w:rPr>
              </m:ctrlPr>
            </m:fPr>
            <m:num>
              <m:r>
                <w:rPr>
                  <w:rFonts w:eastAsiaTheme="majorEastAsia" w:cstheme="majorBidi"/>
                </w:rPr>
                <m:t>a(a - b)</m:t>
              </m:r>
            </m:num>
            <m:den>
              <m:r>
                <w:rPr>
                  <w:rFonts w:eastAsiaTheme="majorEastAsia" w:cstheme="majorBidi"/>
                </w:rPr>
                <m:t>2</m:t>
              </m:r>
            </m:den>
          </m:f>
        </m:oMath>
      </m:oMathPara>
    </w:p>
    <w:p w14:paraId="5898E8FF" w14:textId="506EDFC2" w:rsidR="00C53AD1" w:rsidRPr="007D4241" w:rsidRDefault="007D4241">
      <w:pPr>
        <w:pStyle w:val="Calcul"/>
        <w:rPr>
          <w:rFonts w:eastAsiaTheme="majorEastAsia" w:cstheme="majorBidi"/>
          <w:oMath/>
        </w:rPr>
      </w:pPr>
      <m:oMathPara>
        <m:oMathParaPr>
          <m:jc m:val="left"/>
        </m:oMathParaPr>
        <m:oMath>
          <m:r>
            <w:rPr>
              <w:rFonts w:eastAsiaTheme="majorEastAsia" w:cstheme="majorBidi"/>
            </w:rPr>
            <m:t xml:space="preserve">A = ab + </m:t>
          </m:r>
          <m:f>
            <m:fPr>
              <m:ctrlPr>
                <w:rPr>
                  <w:rFonts w:eastAsiaTheme="majorEastAsia" w:cstheme="majorBidi"/>
                  <w:i/>
                </w:rPr>
              </m:ctrlPr>
            </m:fPr>
            <m:num>
              <m:r>
                <w:rPr>
                  <w:rFonts w:eastAsiaTheme="majorEastAsia" w:cstheme="majorBidi"/>
                </w:rPr>
                <m:t>a² - ab</m:t>
              </m:r>
            </m:num>
            <m:den>
              <m:r>
                <w:rPr>
                  <w:rFonts w:eastAsiaTheme="majorEastAsia" w:cstheme="majorBidi"/>
                </w:rPr>
                <m:t>2</m:t>
              </m:r>
            </m:den>
          </m:f>
        </m:oMath>
      </m:oMathPara>
    </w:p>
    <w:p w14:paraId="7D2F6FED" w14:textId="1C37777A" w:rsidR="00C53AD1" w:rsidRPr="007D4241" w:rsidRDefault="007D4241">
      <w:pPr>
        <w:pStyle w:val="Calcul"/>
        <w:rPr>
          <w:rFonts w:eastAsiaTheme="majorEastAsia" w:cstheme="majorBidi"/>
          <w:oMath/>
        </w:rPr>
      </w:pPr>
      <m:oMathPara>
        <m:oMathParaPr>
          <m:jc m:val="left"/>
        </m:oMathParaPr>
        <m:oMath>
          <m:r>
            <w:rPr>
              <w:rFonts w:eastAsiaTheme="majorEastAsia" w:cstheme="majorBidi"/>
            </w:rPr>
            <m:t xml:space="preserve">A = </m:t>
          </m:r>
          <m:r>
            <w:rPr>
              <w:rFonts w:eastAsiaTheme="majorEastAsia" w:cstheme="majorBidi"/>
            </w:rPr>
            <m:t xml:space="preserve">ab + </m:t>
          </m:r>
          <m:r>
            <w:rPr>
              <w:rFonts w:eastAsiaTheme="majorEastAsia" w:cstheme="majorBidi"/>
            </w:rPr>
            <m:t>0,5</m:t>
          </m:r>
          <m:r>
            <w:rPr>
              <w:rFonts w:eastAsiaTheme="majorEastAsia" w:cstheme="majorBidi"/>
            </w:rPr>
            <m:t xml:space="preserve">a² - </m:t>
          </m:r>
          <m:r>
            <w:rPr>
              <w:rFonts w:eastAsiaTheme="majorEastAsia" w:cstheme="majorBidi"/>
            </w:rPr>
            <m:t>0,5</m:t>
          </m:r>
          <m:r>
            <w:rPr>
              <w:rFonts w:eastAsiaTheme="majorEastAsia" w:cstheme="majorBidi"/>
            </w:rPr>
            <m:t>ab</m:t>
          </m:r>
        </m:oMath>
      </m:oMathPara>
    </w:p>
    <w:p w14:paraId="1FE5C984" w14:textId="735D7A8C" w:rsidR="00C53AD1" w:rsidRPr="007D4241" w:rsidRDefault="007D4241">
      <w:pPr>
        <w:pStyle w:val="Calcul"/>
        <w:rPr>
          <w:rFonts w:eastAsiaTheme="majorEastAsia" w:cstheme="majorBidi"/>
          <w:oMath/>
        </w:rPr>
      </w:pPr>
      <m:oMathPara>
        <m:oMathParaPr>
          <m:jc m:val="left"/>
        </m:oMathParaPr>
        <m:oMath>
          <m:r>
            <w:rPr>
              <w:rFonts w:eastAsiaTheme="majorEastAsia" w:cstheme="majorBidi"/>
            </w:rPr>
            <m:t xml:space="preserve">A = </m:t>
          </m:r>
          <m:r>
            <w:rPr>
              <w:rFonts w:eastAsiaTheme="majorEastAsia" w:cstheme="majorBidi"/>
            </w:rPr>
            <m:t>0,5</m:t>
          </m:r>
          <m:r>
            <w:rPr>
              <w:rFonts w:eastAsiaTheme="majorEastAsia" w:cstheme="majorBidi"/>
            </w:rPr>
            <m:t xml:space="preserve">ab + </m:t>
          </m:r>
          <m:r>
            <w:rPr>
              <w:rFonts w:eastAsiaTheme="majorEastAsia" w:cstheme="majorBidi"/>
            </w:rPr>
            <m:t>0,5</m:t>
          </m:r>
          <m:r>
            <w:rPr>
              <w:rFonts w:eastAsiaTheme="majorEastAsia" w:cstheme="majorBidi"/>
            </w:rPr>
            <m:t>a²</m:t>
          </m:r>
        </m:oMath>
      </m:oMathPara>
    </w:p>
    <w:p w14:paraId="6614849D" w14:textId="77777777" w:rsidR="007D4241" w:rsidRPr="007D4241" w:rsidRDefault="007D4241" w:rsidP="007D4241">
      <w:pPr>
        <w:pStyle w:val="Calcul"/>
        <w:rPr>
          <w:b/>
        </w:rPr>
      </w:pPr>
    </w:p>
    <w:p w14:paraId="4D708E84" w14:textId="325AF277" w:rsidR="00C53AD1" w:rsidRPr="007D4241" w:rsidRDefault="00000000" w:rsidP="007D4241">
      <w:pPr>
        <w:pStyle w:val="Calcul"/>
        <w:rPr>
          <w:rFonts w:eastAsiaTheme="majorEastAsia" w:cstheme="majorBidi"/>
          <w:oMath/>
        </w:rPr>
      </w:pPr>
      <w:proofErr w:type="gramStart"/>
      <w:r>
        <w:rPr>
          <w:b/>
        </w:rPr>
        <w:t>Réponse :</w:t>
      </w:r>
      <w:proofErr w:type="gramEnd"/>
      <w:r>
        <w:rPr>
          <w:b/>
        </w:rPr>
        <w:t xml:space="preserve"> </w:t>
      </w:r>
      <w:proofErr w:type="spellStart"/>
      <w:r>
        <w:t>L’aire</w:t>
      </w:r>
      <w:proofErr w:type="spellEnd"/>
      <w:r>
        <w:t xml:space="preserve"> de la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colorée</w:t>
      </w:r>
      <w:proofErr w:type="spellEnd"/>
      <w:r>
        <w:t xml:space="preserve"> est </w:t>
      </w:r>
      <m:oMath>
        <m:r>
          <w:rPr>
            <w:rFonts w:eastAsiaTheme="majorEastAsia" w:cstheme="majorBidi"/>
          </w:rPr>
          <m:t>0,5</m:t>
        </m:r>
        <m:r>
          <w:rPr>
            <w:rFonts w:eastAsiaTheme="majorEastAsia" w:cstheme="majorBidi"/>
          </w:rPr>
          <m:t xml:space="preserve">ab + </m:t>
        </m:r>
        <m:r>
          <w:rPr>
            <w:rFonts w:eastAsiaTheme="majorEastAsia" w:cstheme="majorBidi"/>
          </w:rPr>
          <m:t>0,5</m:t>
        </m:r>
        <m:sSup>
          <m:sSupPr>
            <m:ctrlPr>
              <w:rPr>
                <w:rFonts w:eastAsiaTheme="majorEastAsia" w:cstheme="majorBidi"/>
                <w:i/>
              </w:rPr>
            </m:ctrlPr>
          </m:sSupPr>
          <m:e>
            <m:r>
              <w:rPr>
                <w:rFonts w:eastAsiaTheme="majorEastAsia" w:cstheme="majorBidi"/>
              </w:rPr>
              <m:t>a</m:t>
            </m:r>
          </m:e>
          <m:sup>
            <m:r>
              <w:rPr>
                <w:rFonts w:eastAsiaTheme="majorEastAsia" w:cstheme="majorBidi"/>
              </w:rPr>
              <m:t>2</m:t>
            </m:r>
          </m:sup>
        </m:sSup>
      </m:oMath>
      <w:r>
        <w:t xml:space="preserve"> unités d’aire.</w:t>
      </w:r>
    </w:p>
    <w:p w14:paraId="72183551" w14:textId="77777777" w:rsidR="00C53AD1" w:rsidRDefault="00000000">
      <w:r>
        <w:br w:type="page"/>
      </w:r>
    </w:p>
    <w:p w14:paraId="25C25CB0" w14:textId="77777777" w:rsidR="00C53AD1" w:rsidRDefault="00000000">
      <w:pPr>
        <w:pStyle w:val="Titre1"/>
      </w:pPr>
      <w:r>
        <w:lastRenderedPageBreak/>
        <w:t>Figure e)</w:t>
      </w:r>
    </w:p>
    <w:p w14:paraId="2C6A93F2" w14:textId="77777777" w:rsidR="00C53AD1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F908367" wp14:editId="6EB4F406">
            <wp:extent cx="1923281" cy="207412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0090" cy="208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A73BF" w14:textId="77777777" w:rsidR="00C53AD1" w:rsidRDefault="00000000">
      <w:pPr>
        <w:keepLines/>
      </w:pPr>
      <w:r>
        <w:rPr>
          <w:b/>
        </w:rPr>
        <w:t xml:space="preserve">Méthode : </w:t>
      </w:r>
      <w:r>
        <w:t>La partie colorée est l’aire du carré extérieur moins l’aire du rectangle blanc.</w:t>
      </w:r>
    </w:p>
    <w:p w14:paraId="7EF72F23" w14:textId="77777777" w:rsidR="00C53AD1" w:rsidRDefault="00000000">
      <w:pPr>
        <w:keepLines/>
      </w:pPr>
      <w:r>
        <w:rPr>
          <w:b/>
        </w:rPr>
        <w:t xml:space="preserve">Dimensions : </w:t>
      </w:r>
      <w:r>
        <w:t>Le carré extérieur a pour côté m. Le rectangle blanc a pour largeur m − 2n et pour hauteur m − n.</w:t>
      </w:r>
    </w:p>
    <w:p w14:paraId="6BD8603A" w14:textId="77777777" w:rsidR="00C53AD1" w:rsidRDefault="00000000">
      <w:pPr>
        <w:pStyle w:val="Titre2"/>
      </w:pPr>
      <w:r>
        <w:t>Calcul</w:t>
      </w:r>
    </w:p>
    <w:p w14:paraId="66F07D57" w14:textId="77777777" w:rsidR="00C53AD1" w:rsidRDefault="00000000" w:rsidP="007D4241">
      <w:r>
        <w:t>A = m² − (m − 2</w:t>
      </w:r>
      <w:proofErr w:type="gramStart"/>
      <w:r>
        <w:t>n)(</w:t>
      </w:r>
      <w:proofErr w:type="gramEnd"/>
      <w:r>
        <w:t>m − n)</w:t>
      </w:r>
    </w:p>
    <w:p w14:paraId="33055E94" w14:textId="77777777" w:rsidR="00C53AD1" w:rsidRDefault="00000000">
      <w:pPr>
        <w:pStyle w:val="Calcul"/>
      </w:pPr>
      <w:r>
        <w:t>A = m² − (m² − 3mn + 2n²)</w:t>
      </w:r>
    </w:p>
    <w:p w14:paraId="700A23C9" w14:textId="77777777" w:rsidR="00C53AD1" w:rsidRDefault="00000000">
      <w:pPr>
        <w:pStyle w:val="Calcul"/>
      </w:pPr>
      <w:r>
        <w:t>A = m² − m² + 3mn − 2n²</w:t>
      </w:r>
    </w:p>
    <w:p w14:paraId="500BD5EC" w14:textId="77777777" w:rsidR="00C53AD1" w:rsidRDefault="00000000">
      <w:pPr>
        <w:pStyle w:val="Calcul"/>
      </w:pPr>
      <w:r>
        <w:t>A = 3mn − 2n²</w:t>
      </w:r>
    </w:p>
    <w:p w14:paraId="26B5DEDF" w14:textId="77777777" w:rsidR="007D4241" w:rsidRDefault="007D4241">
      <w:pPr>
        <w:keepLines/>
        <w:rPr>
          <w:b/>
        </w:rPr>
      </w:pPr>
    </w:p>
    <w:p w14:paraId="711A9AF8" w14:textId="0B3260BD" w:rsidR="00C53AD1" w:rsidRDefault="00000000">
      <w:pPr>
        <w:keepLines/>
      </w:pPr>
      <w:proofErr w:type="gramStart"/>
      <w:r>
        <w:rPr>
          <w:b/>
        </w:rPr>
        <w:t>Réponse :</w:t>
      </w:r>
      <w:proofErr w:type="gramEnd"/>
      <w:r>
        <w:rPr>
          <w:b/>
        </w:rPr>
        <w:t xml:space="preserve"> </w:t>
      </w:r>
      <w:proofErr w:type="spellStart"/>
      <w:r>
        <w:t>L’aire</w:t>
      </w:r>
      <w:proofErr w:type="spellEnd"/>
      <w:r>
        <w:t xml:space="preserve"> de la partie colorée est </w:t>
      </w:r>
      <w:r w:rsidRPr="007D4241">
        <w:rPr>
          <w:color w:val="000000" w:themeColor="text1"/>
        </w:rPr>
        <w:t xml:space="preserve">3mn − 2n² </w:t>
      </w:r>
      <w:r>
        <w:t>unités d’aire.</w:t>
      </w:r>
    </w:p>
    <w:p w14:paraId="24B80CF0" w14:textId="77777777" w:rsidR="00C53AD1" w:rsidRDefault="00000000">
      <w:r>
        <w:br w:type="page"/>
      </w:r>
    </w:p>
    <w:p w14:paraId="43D51BCB" w14:textId="77777777" w:rsidR="00C53AD1" w:rsidRDefault="00000000">
      <w:pPr>
        <w:pStyle w:val="Titre1"/>
      </w:pPr>
      <w:r>
        <w:lastRenderedPageBreak/>
        <w:t>Figure f)</w:t>
      </w:r>
    </w:p>
    <w:p w14:paraId="619814F5" w14:textId="77777777" w:rsidR="00C53AD1" w:rsidRDefault="0000000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33AB245" wp14:editId="3FB0956E">
            <wp:extent cx="2084873" cy="2029522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2229" cy="203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8EF85" w14:textId="77777777" w:rsidR="00C53AD1" w:rsidRDefault="00000000">
      <w:pPr>
        <w:keepLines/>
      </w:pPr>
      <w:r>
        <w:rPr>
          <w:b/>
        </w:rPr>
        <w:t xml:space="preserve">Méthode : </w:t>
      </w:r>
      <w:r>
        <w:t>La partie colorée comprend le cadre extérieur et le losange central. On retire donc du grand carré seulement la partie blanche située dans le petit carré.</w:t>
      </w:r>
    </w:p>
    <w:p w14:paraId="2EB9861A" w14:textId="77777777" w:rsidR="00C53AD1" w:rsidRDefault="00000000">
      <w:pPr>
        <w:keepLines/>
      </w:pPr>
      <w:r>
        <w:rPr>
          <w:b/>
        </w:rPr>
        <w:t xml:space="preserve">Dimensions : </w:t>
      </w:r>
      <w:r>
        <w:t>Grand carré : côté a. Petit carré : côté b. Le losange relie les milieux des côtés du petit carré : ses deux diagonales mesurent donc b.</w:t>
      </w:r>
    </w:p>
    <w:p w14:paraId="1E5A638C" w14:textId="48B18186" w:rsidR="00C53AD1" w:rsidRDefault="00000000">
      <w:pPr>
        <w:pStyle w:val="Titre2"/>
      </w:pPr>
      <w:proofErr w:type="spellStart"/>
      <w:r>
        <w:t>Calcul</w:t>
      </w:r>
      <w:proofErr w:type="spellEnd"/>
    </w:p>
    <w:p w14:paraId="0CA9AC02" w14:textId="6BF21A36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A(losange) = </m:t>
          </m:r>
          <m:f>
            <m:fPr>
              <m:ctrlPr>
                <w:rPr>
                  <w:i/>
                </w:rPr>
              </m:ctrlPr>
            </m:fPr>
            <m:num>
              <m:r>
                <m:t>b × b</m:t>
              </m:r>
            </m:num>
            <m:den>
              <m:r>
                <m:t>2</m:t>
              </m:r>
            </m:den>
          </m:f>
          <m:r>
            <m:t xml:space="preserve">= </m:t>
          </m:r>
          <m:r>
            <m:t>0,5</m:t>
          </m:r>
          <m:r>
            <m:t>b²</m:t>
          </m:r>
        </m:oMath>
      </m:oMathPara>
    </w:p>
    <w:p w14:paraId="64387A67" w14:textId="09CEF278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 = a² - b² + </m:t>
          </m:r>
          <m:r>
            <m:t>0,5</m:t>
          </m:r>
          <m:r>
            <m:t>b²</m:t>
          </m:r>
        </m:oMath>
      </m:oMathPara>
    </w:p>
    <w:p w14:paraId="65BCABAA" w14:textId="75A6247F" w:rsidR="00C53AD1" w:rsidRPr="007D4241" w:rsidRDefault="007D4241">
      <w:pPr>
        <w:pStyle w:val="Calcul"/>
        <w:rPr>
          <w:oMath/>
        </w:rPr>
      </w:pPr>
      <m:oMathPara>
        <m:oMathParaPr>
          <m:jc m:val="left"/>
        </m:oMathParaPr>
        <m:oMath>
          <m:r>
            <m:t xml:space="preserve">A = a² - </m:t>
          </m:r>
          <m:r>
            <m:t>0,5</m:t>
          </m:r>
          <m:r>
            <m:t>b²</m:t>
          </m:r>
        </m:oMath>
      </m:oMathPara>
    </w:p>
    <w:p w14:paraId="173999F4" w14:textId="77777777" w:rsidR="007D4241" w:rsidRPr="007D4241" w:rsidRDefault="007D4241">
      <w:pPr>
        <w:keepLines/>
        <w:rPr>
          <w:b/>
        </w:rPr>
      </w:pPr>
    </w:p>
    <w:p w14:paraId="12128854" w14:textId="48FC6EF5" w:rsidR="00C53AD1" w:rsidRDefault="00000000">
      <w:pPr>
        <w:keepLines/>
      </w:pPr>
      <w:proofErr w:type="gramStart"/>
      <w:r>
        <w:rPr>
          <w:b/>
        </w:rPr>
        <w:t>Réponse :</w:t>
      </w:r>
      <w:proofErr w:type="gramEnd"/>
      <w:r>
        <w:rPr>
          <w:b/>
        </w:rPr>
        <w:t xml:space="preserve"> </w:t>
      </w:r>
      <w:proofErr w:type="spellStart"/>
      <w:r>
        <w:t>L’aire</w:t>
      </w:r>
      <w:proofErr w:type="spellEnd"/>
      <w:r>
        <w:t xml:space="preserve"> de la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colorée</w:t>
      </w:r>
      <w:proofErr w:type="spellEnd"/>
      <w:r>
        <w:t xml:space="preserve"> est </w:t>
      </w:r>
      <m:oMath>
        <m:r>
          <m:t xml:space="preserve">a² - </m:t>
        </m:r>
        <m:r>
          <m:t>0,5</m:t>
        </m:r>
        <m:r>
          <m:t>b²</m:t>
        </m:r>
      </m:oMath>
      <w:r>
        <w:t xml:space="preserve"> unités d’aire.</w:t>
      </w:r>
    </w:p>
    <w:sectPr w:rsidR="00C53AD1" w:rsidSect="00034616">
      <w:headerReference w:type="default" r:id="rId14"/>
      <w:footerReference w:type="default" r:id="rId15"/>
      <w:pgSz w:w="12240" w:h="15840"/>
      <w:pgMar w:top="936" w:right="1152" w:bottom="936" w:left="1152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46B3E" w14:textId="77777777" w:rsidR="0084114F" w:rsidRDefault="0084114F">
      <w:pPr>
        <w:spacing w:after="0" w:line="240" w:lineRule="auto"/>
      </w:pPr>
      <w:r>
        <w:separator/>
      </w:r>
    </w:p>
  </w:endnote>
  <w:endnote w:type="continuationSeparator" w:id="0">
    <w:p w14:paraId="7FC6BB51" w14:textId="77777777" w:rsidR="0084114F" w:rsidRDefault="00841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8F16" w14:textId="77777777" w:rsidR="00C53AD1" w:rsidRDefault="00000000">
    <w:pPr>
      <w:pStyle w:val="Pieddepage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347DA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64AF5" w14:textId="77777777" w:rsidR="0084114F" w:rsidRDefault="0084114F">
      <w:pPr>
        <w:spacing w:after="0" w:line="240" w:lineRule="auto"/>
      </w:pPr>
      <w:r>
        <w:separator/>
      </w:r>
    </w:p>
  </w:footnote>
  <w:footnote w:type="continuationSeparator" w:id="0">
    <w:p w14:paraId="4904B93C" w14:textId="77777777" w:rsidR="0084114F" w:rsidRDefault="00841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5E4A" w14:textId="59435953" w:rsidR="00C53AD1" w:rsidRDefault="00C53AD1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2259886">
    <w:abstractNumId w:val="8"/>
  </w:num>
  <w:num w:numId="2" w16cid:durableId="103770130">
    <w:abstractNumId w:val="6"/>
  </w:num>
  <w:num w:numId="3" w16cid:durableId="1958363739">
    <w:abstractNumId w:val="5"/>
  </w:num>
  <w:num w:numId="4" w16cid:durableId="1693528503">
    <w:abstractNumId w:val="4"/>
  </w:num>
  <w:num w:numId="5" w16cid:durableId="367031853">
    <w:abstractNumId w:val="7"/>
  </w:num>
  <w:num w:numId="6" w16cid:durableId="325599581">
    <w:abstractNumId w:val="3"/>
  </w:num>
  <w:num w:numId="7" w16cid:durableId="620691464">
    <w:abstractNumId w:val="2"/>
  </w:num>
  <w:num w:numId="8" w16cid:durableId="652835728">
    <w:abstractNumId w:val="1"/>
  </w:num>
  <w:num w:numId="9" w16cid:durableId="65137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7DAC"/>
    <w:rsid w:val="004E551C"/>
    <w:rsid w:val="007D4241"/>
    <w:rsid w:val="0084114F"/>
    <w:rsid w:val="00AA1D8D"/>
    <w:rsid w:val="00B47730"/>
    <w:rsid w:val="00C53AD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614EC4"/>
  <w14:defaultImageDpi w14:val="300"/>
  <w15:docId w15:val="{9180D8E4-DEAA-A642-AA9C-1840A779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E74B5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2E74B5"/>
      <w:sz w:val="23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2E74B5"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cul">
    <w:name w:val="Calcul"/>
    <w:pPr>
      <w:keepLines/>
      <w:spacing w:after="20"/>
      <w:ind w:left="360"/>
    </w:pPr>
    <w:rPr>
      <w:rFonts w:ascii="Cambria Math" w:hAnsi="Cambria Math"/>
      <w:sz w:val="21"/>
    </w:rPr>
  </w:style>
  <w:style w:type="character" w:styleId="Textedelespacerserv">
    <w:name w:val="Placeholder Text"/>
    <w:basedOn w:val="Policepardfaut"/>
    <w:uiPriority w:val="99"/>
    <w:semiHidden/>
    <w:rsid w:val="007D424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Corrigé détaillé – Aires des parties colorées</dc:title>
  <dc:subject>Calcul littéral et aires de figures composées</dc:subject>
  <dc:creator>python-docx</dc:creator>
  <cp:keywords/>
  <dc:description>generated by python-docx</dc:description>
  <cp:lastModifiedBy>Raphaèle Milard Jurczenko</cp:lastModifiedBy>
  <cp:revision>2</cp:revision>
  <dcterms:created xsi:type="dcterms:W3CDTF">2026-09-08T13:01:00Z</dcterms:created>
  <dcterms:modified xsi:type="dcterms:W3CDTF">2026-09-08T13:01:00Z</dcterms:modified>
  <cp:category/>
</cp:coreProperties>
</file>